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54A81" w:rsidRDefault="00000000" w14:paraId="0373350E" w14:textId="77777777">
      <w:pPr>
        <w:spacing w:line="240" w:lineRule="auto"/>
        <w:jc w:val="left"/>
        <w:rPr>
          <w:rFonts w:ascii="Cambria" w:hAnsi="Cambria" w:eastAsia="Cambria" w:cs="Cambria"/>
          <w:b/>
          <w:sz w:val="32"/>
          <w:szCs w:val="32"/>
        </w:rPr>
      </w:pPr>
      <w:r>
        <w:rPr>
          <w:rFonts w:ascii="Cambria" w:hAnsi="Cambria" w:eastAsia="Cambria" w:cs="Cambria"/>
          <w:noProof/>
        </w:rPr>
        <w:drawing>
          <wp:anchor distT="0" distB="0" distL="114300" distR="114300" simplePos="0" relativeHeight="251658240" behindDoc="0" locked="0" layoutInCell="1" hidden="0" allowOverlap="1" wp14:anchorId="0C439B64" wp14:editId="07777777">
            <wp:simplePos x="0" y="0"/>
            <wp:positionH relativeFrom="margin">
              <wp:align>left</wp:align>
            </wp:positionH>
            <wp:positionV relativeFrom="page">
              <wp:posOffset>299085</wp:posOffset>
            </wp:positionV>
            <wp:extent cx="1555200" cy="486000"/>
            <wp:effectExtent l="0" t="0" r="0" b="0"/>
            <wp:wrapSquare wrapText="bothSides" distT="0" distB="0" distL="114300" distR="114300"/>
            <wp:docPr id="9" name="image1.jpg" descr="Imagen que contiene dibuj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n que contiene dibujo&#10;&#10;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4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hAnsi="Cambria" w:eastAsia="Cambria" w:cs="Cambria"/>
          <w:sz w:val="32"/>
          <w:szCs w:val="32"/>
        </w:rPr>
        <w:t xml:space="preserve">|   </w:t>
      </w:r>
      <w:r>
        <w:rPr>
          <w:rFonts w:ascii="Cambria" w:hAnsi="Cambria" w:eastAsia="Cambria" w:cs="Cambria"/>
          <w:b/>
          <w:sz w:val="32"/>
          <w:szCs w:val="32"/>
        </w:rPr>
        <w:t>ASSAIG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20C3BCC" wp14:editId="365CD2BA">
            <wp:simplePos x="0" y="0"/>
            <wp:positionH relativeFrom="column">
              <wp:posOffset>4213859</wp:posOffset>
            </wp:positionH>
            <wp:positionV relativeFrom="paragraph">
              <wp:posOffset>190500</wp:posOffset>
            </wp:positionV>
            <wp:extent cx="2338705" cy="3632200"/>
            <wp:effectExtent l="12700" t="12700" r="10795" b="12700"/>
            <wp:wrapSquare wrapText="bothSides" distT="0" distB="0" distL="114300" distR="11430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3632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54A81" w:rsidRDefault="00932D75" w14:paraId="35905F31" w14:textId="77777777">
      <w:pPr>
        <w:spacing w:line="240" w:lineRule="auto"/>
        <w:jc w:val="left"/>
        <w:rPr>
          <w:rFonts w:ascii="Cambria" w:hAnsi="Cambria" w:eastAsia="Cambria" w:cs="Cambr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75C9A92" wp14:editId="07777777">
                <wp:simplePos x="0" y="0"/>
                <wp:positionH relativeFrom="column">
                  <wp:posOffset>36195</wp:posOffset>
                </wp:positionH>
                <wp:positionV relativeFrom="paragraph">
                  <wp:posOffset>469900</wp:posOffset>
                </wp:positionV>
                <wp:extent cx="3655695" cy="1503045"/>
                <wp:effectExtent l="0" t="0" r="1905" b="0"/>
                <wp:wrapTopAndBottom distT="0" distB="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150304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2D75" w:rsidP="00932D75" w:rsidRDefault="00000000" w14:paraId="51C38183" w14:textId="77777777">
                            <w:pPr>
                              <w:spacing w:line="276" w:lineRule="auto"/>
                              <w:rPr>
                                <w:rFonts w:ascii="Cambria" w:hAnsi="Cambria" w:eastAsia="Times New Roman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 w:eastAsia="Cambria" w:cs="Cambria"/>
                                <w:color w:val="FFFFFF"/>
                                <w:sz w:val="16"/>
                              </w:rPr>
                              <w:br/>
                            </w:r>
                            <w:r w:rsidRPr="00932D75" w:rsidR="00932D75">
                              <w:rPr>
                                <w:rFonts w:ascii="Cambria" w:hAnsi="Cambria" w:eastAsia="Times New Roman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«</w:t>
                            </w:r>
                            <w:r w:rsidRPr="00932D75" w:rsidR="00932D75">
                              <w:rPr>
                                <w:rFonts w:ascii="Cambria" w:hAnsi="Cambria" w:eastAsia="Times New Roman" w:cs="Arial"/>
                                <w:color w:val="222222"/>
                                <w:sz w:val="24"/>
                                <w:szCs w:val="24"/>
                              </w:rPr>
                              <w:t xml:space="preserve">Les admirables entrevistes de Josep M. Muñoz formen, en conjunt, un retrat molt interessant i significatiu de la cultura i la política a Catalunya. M’he preguntat més d’una vegada si </w:t>
                            </w:r>
                            <w:r w:rsidR="00932D75">
                              <w:rPr>
                                <w:rFonts w:ascii="Cambria" w:hAnsi="Cambria" w:eastAsia="Times New Roman" w:cs="Arial"/>
                                <w:color w:val="222222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932D75" w:rsidR="00932D75">
                              <w:rPr>
                                <w:rFonts w:ascii="Cambria" w:hAnsi="Cambria" w:eastAsia="Times New Roman" w:cs="Arial"/>
                                <w:color w:val="222222"/>
                                <w:sz w:val="24"/>
                                <w:szCs w:val="24"/>
                              </w:rPr>
                              <w:t>les podríem considerar els</w:t>
                            </w:r>
                            <w:r w:rsidR="00932D75">
                              <w:rPr>
                                <w:rFonts w:ascii="Cambria" w:hAnsi="Cambria" w:eastAsia="Times New Roman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2D75" w:rsidR="00932D75">
                              <w:rPr>
                                <w:rFonts w:ascii="Cambria" w:hAnsi="Cambria" w:eastAsia="Times New Roman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homenots</w:t>
                            </w:r>
                            <w:r w:rsidR="00932D75">
                              <w:rPr>
                                <w:rFonts w:ascii="Cambria" w:hAnsi="Cambria" w:eastAsia="Times New Roman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2D75" w:rsidR="00932D75">
                              <w:rPr>
                                <w:rFonts w:ascii="Cambria" w:hAnsi="Cambria" w:eastAsia="Times New Roman" w:cs="Arial"/>
                                <w:color w:val="222222"/>
                                <w:sz w:val="24"/>
                                <w:szCs w:val="24"/>
                              </w:rPr>
                              <w:t>de Josep Pla del segle XXI.»</w:t>
                            </w:r>
                          </w:p>
                          <w:p w:rsidRPr="00932D75" w:rsidR="00932D75" w:rsidP="00932D75" w:rsidRDefault="00932D75" w14:paraId="363625EF" w14:textId="77777777">
                            <w:pPr>
                              <w:spacing w:line="276" w:lineRule="auto"/>
                              <w:jc w:val="right"/>
                              <w:rPr>
                                <w:rFonts w:ascii="Cambria" w:hAnsi="Cambria" w:eastAsia="Times New Roman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 w:eastAsia="Times New Roman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32D75">
                              <w:rPr>
                                <w:rFonts w:ascii="Cambria" w:hAnsi="Cambria" w:eastAsia="Times New Roman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Jorge Herralde</w:t>
                            </w:r>
                          </w:p>
                          <w:p w:rsidRPr="00932D75" w:rsidR="00932D75" w:rsidP="00932D75" w:rsidRDefault="00932D75" w14:paraId="317C0F1D" w14:textId="77777777">
                            <w:pPr>
                              <w:spacing w:line="240" w:lineRule="auto"/>
                              <w:jc w:val="left"/>
                              <w:rPr>
                                <w:rFonts w:ascii="Arial" w:hAnsi="Arial" w:eastAsia="Times New Roman"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32D75">
                              <w:rPr>
                                <w:rFonts w:ascii="Arial" w:hAnsi="Arial" w:eastAsia="Times New Roman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 </w:t>
                            </w:r>
                          </w:p>
                          <w:p w:rsidR="00154A81" w:rsidRDefault="00154A81" w14:paraId="672A6659" w14:textId="77777777">
                            <w:pPr>
                              <w:spacing w:line="275" w:lineRule="auto"/>
                              <w:ind w:left="56" w:firstLine="56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30AA2D35">
              <v:rect id="Rectángulo 7" style="position:absolute;margin-left:2.85pt;margin-top:37pt;width:287.85pt;height:11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#a5a5a5" stroked="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">
                <v:textbox inset="0,0,0,0">
                  <w:txbxContent>
                    <w:p w:rsidR="00932D75" w:rsidP="00932D75" w:rsidRDefault="00000000" w14:paraId="2FE4963A" wp14:textId="77777777">
                      <w:pPr>
                        <w:spacing w:line="276" w:lineRule="auto"/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 w:eastAsia="Cambria" w:cs="Cambria"/>
                          <w:color w:val="FFFFFF"/>
                          <w:sz w:val="16"/>
                        </w:rPr>
                        <w:br/>
                      </w:r>
                      <w:r w:rsidRPr="00932D75"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  <w:lang w:val="es-ES"/>
                        </w:rPr>
                        <w:t>«</w:t>
                      </w:r>
                      <w:r w:rsidRPr="00932D75"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>Les admirables entrevistes de Josep M</w:t>
                      </w:r>
                      <w:r w:rsidRPr="00932D75"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  <w:r w:rsidRPr="00932D75"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 xml:space="preserve"> Muñoz formen, en conjunt, un retrat molt interessant i significatiu de la cultura i la política a Catalunya.</w:t>
                      </w:r>
                      <w:r w:rsidRPr="00932D75"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 xml:space="preserve"> M</w:t>
                      </w:r>
                      <w:r w:rsidRPr="00932D75"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 xml:space="preserve">’he preguntat més d’una vegada si </w:t>
                      </w:r>
                      <w:r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 xml:space="preserve">no </w:t>
                      </w:r>
                      <w:r w:rsidRPr="00932D75"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>les podríem considerar els</w:t>
                      </w:r>
                      <w:r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932D75" w:rsidR="00932D75">
                        <w:rPr>
                          <w:rFonts w:ascii="Cambria" w:hAnsi="Cambria" w:eastAsia="Times New Roman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  <w:t>homenots</w:t>
                      </w:r>
                      <w:r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932D75"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>de Josep Pla del segle XXI</w:t>
                      </w:r>
                      <w:r w:rsidRPr="00932D75"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  <w:r w:rsidRPr="00932D75" w:rsidR="00932D75"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</w:rPr>
                        <w:t>»</w:t>
                      </w:r>
                    </w:p>
                    <w:p w:rsidRPr="00932D75" w:rsidR="00932D75" w:rsidP="00932D75" w:rsidRDefault="00932D75" w14:paraId="7AF25A61" wp14:textId="77777777">
                      <w:pPr>
                        <w:spacing w:line="276" w:lineRule="auto"/>
                        <w:jc w:val="right"/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" w:hAnsi="Cambria" w:eastAsia="Times New Roman"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32D75">
                        <w:rPr>
                          <w:rFonts w:ascii="Cambria" w:hAnsi="Cambria" w:eastAsia="Times New Roman" w:cs="Arial"/>
                          <w:b/>
                          <w:bCs/>
                          <w:color w:val="222222"/>
                          <w:sz w:val="24"/>
                          <w:szCs w:val="24"/>
                          <w:lang w:val="es-ES"/>
                        </w:rPr>
                        <w:t>Jorge Herralde</w:t>
                      </w:r>
                    </w:p>
                    <w:p w:rsidRPr="00932D75" w:rsidR="00932D75" w:rsidP="00932D75" w:rsidRDefault="00932D75" w14:paraId="7BB535B9" wp14:textId="77777777">
                      <w:pPr>
                        <w:spacing w:line="240" w:lineRule="auto"/>
                        <w:jc w:val="left"/>
                        <w:rPr>
                          <w:rFonts w:ascii="Arial" w:hAnsi="Arial" w:eastAsia="Times New Roman" w:cs="Arial"/>
                          <w:color w:val="22222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32D75">
                        <w:rPr>
                          <w:rFonts w:ascii="Arial" w:hAnsi="Arial" w:eastAsia="Times New Roman" w:cs="Arial"/>
                          <w:b/>
                          <w:bCs/>
                          <w:color w:val="222222"/>
                          <w:sz w:val="24"/>
                          <w:szCs w:val="24"/>
                          <w:lang w:val="es-ES"/>
                        </w:rPr>
                        <w:t> </w:t>
                      </w:r>
                    </w:p>
                    <w:p w:rsidR="00154A81" w:rsidRDefault="00154A81" w14:paraId="0A37501D" wp14:textId="77777777">
                      <w:pPr>
                        <w:spacing w:line="275" w:lineRule="auto"/>
                        <w:ind w:left="56" w:firstLine="56"/>
                        <w:jc w:val="left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54A81" w:rsidRDefault="00154A81" w14:paraId="5DAB6C7B" w14:textId="77777777">
      <w:pPr>
        <w:spacing w:line="240" w:lineRule="auto"/>
        <w:jc w:val="left"/>
        <w:rPr>
          <w:rFonts w:ascii="Cambria" w:hAnsi="Cambria" w:eastAsia="Cambria" w:cs="Cambria"/>
          <w:sz w:val="32"/>
          <w:szCs w:val="32"/>
        </w:rPr>
      </w:pPr>
    </w:p>
    <w:p w:rsidR="00154A81" w:rsidRDefault="00154A81" w14:paraId="02EB378F" w14:textId="77777777">
      <w:pPr>
        <w:spacing w:line="240" w:lineRule="auto"/>
        <w:jc w:val="left"/>
        <w:rPr>
          <w:rFonts w:ascii="Cambria" w:hAnsi="Cambria" w:eastAsia="Cambria" w:cs="Cambria"/>
          <w:sz w:val="16"/>
          <w:szCs w:val="16"/>
        </w:rPr>
      </w:pPr>
    </w:p>
    <w:p w:rsidR="00154A81" w:rsidRDefault="00000000" w14:paraId="295B4DED" w14:textId="77777777">
      <w:pPr>
        <w:spacing w:line="240" w:lineRule="auto"/>
        <w:jc w:val="left"/>
        <w:rPr>
          <w:rFonts w:ascii="Cambria" w:hAnsi="Cambria" w:eastAsia="Cambria" w:cs="Cambria"/>
          <w:sz w:val="32"/>
          <w:szCs w:val="32"/>
        </w:rPr>
      </w:pPr>
      <w:r>
        <w:rPr>
          <w:rFonts w:ascii="Cambria" w:hAnsi="Cambria" w:eastAsia="Cambria" w:cs="Cambria"/>
          <w:sz w:val="32"/>
          <w:szCs w:val="32"/>
        </w:rPr>
        <w:t>Josep M. Muñoz Lloret</w:t>
      </w:r>
    </w:p>
    <w:p w:rsidR="00154A81" w:rsidRDefault="00000000" w14:paraId="4A8BF018" w14:textId="77777777">
      <w:pPr>
        <w:spacing w:line="240" w:lineRule="auto"/>
        <w:jc w:val="left"/>
        <w:rPr>
          <w:rFonts w:ascii="Cambria" w:hAnsi="Cambria" w:eastAsia="Cambria" w:cs="Cambria"/>
          <w:i/>
          <w:sz w:val="44"/>
          <w:szCs w:val="44"/>
        </w:rPr>
      </w:pPr>
      <w:r>
        <w:rPr>
          <w:rFonts w:ascii="Cambria" w:hAnsi="Cambria" w:eastAsia="Cambria" w:cs="Cambria"/>
          <w:i/>
          <w:sz w:val="44"/>
          <w:szCs w:val="44"/>
        </w:rPr>
        <w:t>Les petjades de la memòria</w:t>
      </w:r>
    </w:p>
    <w:p w:rsidR="00154A81" w:rsidRDefault="00000000" w14:paraId="1A237D91" w14:textId="77777777">
      <w:pPr>
        <w:spacing w:line="276" w:lineRule="auto"/>
        <w:jc w:val="left"/>
        <w:rPr>
          <w:rFonts w:ascii="Cambria" w:hAnsi="Cambria" w:eastAsia="Cambria" w:cs="Cambria"/>
          <w:sz w:val="32"/>
          <w:szCs w:val="32"/>
        </w:rPr>
      </w:pPr>
      <w:r>
        <w:rPr>
          <w:rFonts w:ascii="Cambria" w:hAnsi="Cambria" w:eastAsia="Cambria" w:cs="Cambria"/>
          <w:i/>
          <w:sz w:val="32"/>
          <w:szCs w:val="32"/>
        </w:rPr>
        <w:t xml:space="preserve">Onze entrevistes de </w:t>
      </w:r>
      <w:r>
        <w:rPr>
          <w:rFonts w:ascii="Cambria" w:hAnsi="Cambria" w:eastAsia="Cambria" w:cs="Cambria"/>
          <w:sz w:val="32"/>
          <w:szCs w:val="32"/>
        </w:rPr>
        <w:t>L’Avenç</w:t>
      </w:r>
    </w:p>
    <w:p w:rsidRPr="005205AC" w:rsidR="005205AC" w:rsidRDefault="005205AC" w14:paraId="7BFC1551" w14:textId="77777777">
      <w:pPr>
        <w:spacing w:line="276" w:lineRule="auto"/>
        <w:jc w:val="left"/>
        <w:rPr>
          <w:rFonts w:ascii="Cambria" w:hAnsi="Cambria" w:eastAsia="Cambria" w:cs="Cambria"/>
          <w:i/>
          <w:sz w:val="28"/>
          <w:szCs w:val="28"/>
        </w:rPr>
      </w:pPr>
      <w:r w:rsidRPr="005205AC">
        <w:rPr>
          <w:rFonts w:ascii="Cambria" w:hAnsi="Cambria" w:eastAsia="Cambria" w:cs="Cambria"/>
          <w:sz w:val="28"/>
          <w:szCs w:val="28"/>
        </w:rPr>
        <w:t>Pròleg d’Ignasi Aragay</w:t>
      </w:r>
    </w:p>
    <w:p w:rsidR="00154A81" w:rsidRDefault="00000000" w14:paraId="6A05A809" w14:textId="77777777">
      <w:pPr>
        <w:spacing w:line="276" w:lineRule="auto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</w:rPr>
        <w:br/>
      </w:r>
    </w:p>
    <w:p w:rsidR="00154A81" w:rsidRDefault="00000000" w14:paraId="56CCEF48" w14:textId="77777777">
      <w:pPr>
        <w:spacing w:line="276" w:lineRule="auto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</w:rPr>
        <w:t>EL LLIBRE</w:t>
      </w:r>
    </w:p>
    <w:p w:rsidR="00154A81" w:rsidRDefault="00154A81" w14:paraId="5A39BBE3" w14:textId="77777777">
      <w:pPr>
        <w:spacing w:line="276" w:lineRule="auto"/>
        <w:rPr>
          <w:rFonts w:ascii="Cambria" w:hAnsi="Cambria" w:eastAsia="Cambria" w:cs="Cambria"/>
          <w:color w:val="000000"/>
          <w:sz w:val="24"/>
          <w:szCs w:val="24"/>
        </w:rPr>
      </w:pPr>
    </w:p>
    <w:p w:rsidR="00154A81" w:rsidP="006838E6" w:rsidRDefault="00000000" w14:paraId="5D27039E" w14:textId="77777777">
      <w:pPr>
        <w:spacing w:line="276" w:lineRule="auto"/>
        <w:rPr>
          <w:rFonts w:ascii="Cambria" w:hAnsi="Cambria" w:eastAsia="Cambria" w:cs="Cambria"/>
          <w:color w:val="000000"/>
          <w:sz w:val="24"/>
          <w:szCs w:val="24"/>
        </w:rPr>
      </w:pPr>
      <w:r>
        <w:rPr>
          <w:rFonts w:ascii="Cambria" w:hAnsi="Cambria" w:eastAsia="Cambria" w:cs="Cambria"/>
          <w:color w:val="000000"/>
          <w:sz w:val="24"/>
          <w:szCs w:val="24"/>
        </w:rPr>
        <w:t>Pel</w:t>
      </w:r>
      <w:r w:rsidR="005B430A">
        <w:rPr>
          <w:rFonts w:ascii="Cambria" w:hAnsi="Cambria" w:eastAsia="Cambria" w:cs="Cambria"/>
          <w:color w:val="000000"/>
          <w:sz w:val="24"/>
          <w:szCs w:val="24"/>
        </w:rPr>
        <w:t xml:space="preserve"> seu interès,</w:t>
      </w:r>
      <w:r>
        <w:rPr>
          <w:rFonts w:ascii="Cambria" w:hAnsi="Cambria" w:eastAsia="Cambria" w:cs="Cambria"/>
          <w:color w:val="000000"/>
          <w:sz w:val="24"/>
          <w:szCs w:val="24"/>
        </w:rPr>
        <w:t xml:space="preserve"> extensió i profunditat, les entrevistes de Josep M. Muñoz a </w:t>
      </w:r>
      <w:r>
        <w:rPr>
          <w:rFonts w:ascii="Cambria" w:hAnsi="Cambria" w:eastAsia="Cambria" w:cs="Cambria"/>
          <w:i/>
          <w:color w:val="000000"/>
          <w:sz w:val="24"/>
          <w:szCs w:val="24"/>
        </w:rPr>
        <w:t>L’Avenç</w:t>
      </w:r>
      <w:r>
        <w:rPr>
          <w:rFonts w:ascii="Cambria" w:hAnsi="Cambria" w:eastAsia="Cambria" w:cs="Cambria"/>
          <w:color w:val="000000"/>
          <w:sz w:val="24"/>
          <w:szCs w:val="24"/>
        </w:rPr>
        <w:t xml:space="preserve"> han obtingut una notorietat recurrent. </w:t>
      </w:r>
      <w:r w:rsidR="00B160C0">
        <w:rPr>
          <w:rFonts w:ascii="Cambria" w:hAnsi="Cambria" w:eastAsia="Cambria" w:cs="Cambria"/>
          <w:color w:val="000000"/>
          <w:sz w:val="24"/>
          <w:szCs w:val="24"/>
        </w:rPr>
        <w:t xml:space="preserve">Amb una mirada, endins i enfora, feta des de </w:t>
      </w:r>
      <w:r>
        <w:rPr>
          <w:rFonts w:ascii="Cambria" w:hAnsi="Cambria" w:eastAsia="Cambria" w:cs="Cambria"/>
          <w:color w:val="000000"/>
          <w:sz w:val="24"/>
          <w:szCs w:val="24"/>
        </w:rPr>
        <w:t>Catalunya,</w:t>
      </w:r>
      <w:r w:rsidR="006838E6">
        <w:rPr>
          <w:rFonts w:ascii="Cambria" w:hAnsi="Cambria" w:eastAsia="Cambria" w:cs="Cambria"/>
          <w:color w:val="000000"/>
          <w:sz w:val="24"/>
          <w:szCs w:val="24"/>
        </w:rPr>
        <w:t xml:space="preserve"> l</w:t>
      </w:r>
      <w:r w:rsidRPr="006838E6" w:rsidR="006838E6">
        <w:rPr>
          <w:rFonts w:ascii="Cambria" w:hAnsi="Cambria" w:eastAsia="Cambria" w:cs="Cambria"/>
          <w:color w:val="000000"/>
          <w:sz w:val="24"/>
          <w:szCs w:val="24"/>
        </w:rPr>
        <w:t xml:space="preserve">a història i la política, però també la literatura </w:t>
      </w:r>
      <w:r w:rsidR="00C735EA">
        <w:rPr>
          <w:rFonts w:ascii="Cambria" w:hAnsi="Cambria" w:eastAsia="Cambria" w:cs="Cambria"/>
          <w:color w:val="000000"/>
          <w:sz w:val="24"/>
          <w:szCs w:val="24"/>
        </w:rPr>
        <w:t>i les arts</w:t>
      </w:r>
      <w:r w:rsidRPr="006838E6" w:rsidR="006838E6">
        <w:rPr>
          <w:rFonts w:ascii="Cambria" w:hAnsi="Cambria" w:eastAsia="Cambria" w:cs="Cambria"/>
          <w:color w:val="000000"/>
          <w:sz w:val="24"/>
          <w:szCs w:val="24"/>
        </w:rPr>
        <w:t xml:space="preserve">, hi </w:t>
      </w:r>
      <w:r w:rsidR="00C735EA">
        <w:rPr>
          <w:rFonts w:ascii="Cambria" w:hAnsi="Cambria" w:eastAsia="Cambria" w:cs="Cambria"/>
          <w:color w:val="000000"/>
          <w:sz w:val="24"/>
          <w:szCs w:val="24"/>
        </w:rPr>
        <w:t>ten</w:t>
      </w:r>
      <w:r w:rsidR="00FD7AAB">
        <w:rPr>
          <w:rFonts w:ascii="Cambria" w:hAnsi="Cambria" w:eastAsia="Cambria" w:cs="Cambria"/>
          <w:color w:val="000000"/>
          <w:sz w:val="24"/>
          <w:szCs w:val="24"/>
        </w:rPr>
        <w:t xml:space="preserve">en </w:t>
      </w:r>
      <w:r w:rsidRPr="006838E6" w:rsidR="006838E6">
        <w:rPr>
          <w:rFonts w:ascii="Cambria" w:hAnsi="Cambria" w:eastAsia="Cambria" w:cs="Cambria"/>
          <w:color w:val="000000"/>
          <w:sz w:val="24"/>
          <w:szCs w:val="24"/>
        </w:rPr>
        <w:t xml:space="preserve">una presència </w:t>
      </w:r>
      <w:r w:rsidR="00A944A2">
        <w:rPr>
          <w:rFonts w:ascii="Cambria" w:hAnsi="Cambria" w:eastAsia="Cambria" w:cs="Cambria"/>
          <w:color w:val="000000"/>
          <w:sz w:val="24"/>
          <w:szCs w:val="24"/>
        </w:rPr>
        <w:t>predominant</w:t>
      </w:r>
      <w:r w:rsidR="00FD7AAB">
        <w:rPr>
          <w:rFonts w:ascii="Cambria" w:hAnsi="Cambria" w:eastAsia="Cambria" w:cs="Cambria"/>
          <w:color w:val="000000"/>
          <w:sz w:val="24"/>
          <w:szCs w:val="24"/>
        </w:rPr>
        <w:t>.</w:t>
      </w:r>
      <w:r w:rsidR="00E24968">
        <w:rPr>
          <w:rFonts w:ascii="Cambria" w:hAnsi="Cambria" w:eastAsia="Cambria" w:cs="Cambria"/>
          <w:color w:val="000000"/>
          <w:sz w:val="24"/>
          <w:szCs w:val="24"/>
        </w:rPr>
        <w:t xml:space="preserve"> </w:t>
      </w:r>
      <w:r w:rsidR="00FD7AAB">
        <w:rPr>
          <w:rFonts w:ascii="Cambria" w:hAnsi="Cambria" w:eastAsia="Cambria" w:cs="Cambria"/>
          <w:color w:val="000000"/>
          <w:sz w:val="24"/>
          <w:szCs w:val="24"/>
        </w:rPr>
        <w:t>L</w:t>
      </w:r>
      <w:r>
        <w:rPr>
          <w:rFonts w:ascii="Cambria" w:hAnsi="Cambria" w:eastAsia="Cambria" w:cs="Cambria"/>
          <w:color w:val="000000"/>
          <w:sz w:val="24"/>
          <w:szCs w:val="24"/>
        </w:rPr>
        <w:t>a diversitat d’homes i dones entrevistats conforma un conjunt d’experiències viscudes que aporten</w:t>
      </w:r>
      <w:r w:rsidR="006838E6">
        <w:rPr>
          <w:rFonts w:ascii="Cambria" w:hAnsi="Cambria" w:eastAsia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eastAsia="Cambria" w:cs="Cambria"/>
          <w:color w:val="000000"/>
          <w:sz w:val="24"/>
          <w:szCs w:val="24"/>
        </w:rPr>
        <w:t>coneixement i reflexió.</w:t>
      </w:r>
      <w:r w:rsidR="005B430A">
        <w:rPr>
          <w:rFonts w:ascii="Cambria" w:hAnsi="Cambria" w:eastAsia="Cambria" w:cs="Cambria"/>
          <w:color w:val="000000"/>
          <w:sz w:val="24"/>
          <w:szCs w:val="24"/>
        </w:rPr>
        <w:t xml:space="preserve"> </w:t>
      </w:r>
      <w:r w:rsidR="00FD7AAB">
        <w:rPr>
          <w:rFonts w:ascii="Cambria" w:hAnsi="Cambria" w:eastAsia="Cambria" w:cs="Cambria"/>
          <w:color w:val="000000"/>
          <w:sz w:val="24"/>
          <w:szCs w:val="24"/>
        </w:rPr>
        <w:t xml:space="preserve">Totes elles impliquen un recorregut biogràfic per la trajectòria personal i professional dels entrevistats </w:t>
      </w:r>
      <w:r w:rsidR="00552F58">
        <w:rPr>
          <w:rFonts w:ascii="Cambria" w:hAnsi="Cambria" w:eastAsia="Cambria" w:cs="Cambria"/>
          <w:color w:val="000000"/>
          <w:sz w:val="24"/>
          <w:szCs w:val="24"/>
        </w:rPr>
        <w:t>—</w:t>
      </w:r>
      <w:r w:rsidR="00E24968">
        <w:rPr>
          <w:rFonts w:ascii="Cambria" w:hAnsi="Cambria" w:eastAsia="Cambria" w:cs="Cambria"/>
          <w:color w:val="000000"/>
          <w:sz w:val="24"/>
          <w:szCs w:val="24"/>
        </w:rPr>
        <w:t>en ocasions,</w:t>
      </w:r>
      <w:r w:rsidRPr="00552F58" w:rsidR="00552F58">
        <w:rPr>
          <w:rFonts w:ascii="Cambria" w:hAnsi="Cambria" w:eastAsia="Cambria" w:cs="Cambria"/>
          <w:color w:val="000000"/>
          <w:sz w:val="24"/>
          <w:szCs w:val="24"/>
        </w:rPr>
        <w:t xml:space="preserve"> han adquirit</w:t>
      </w:r>
      <w:r w:rsidR="00E24968">
        <w:rPr>
          <w:rFonts w:ascii="Cambria" w:hAnsi="Cambria" w:eastAsia="Cambria" w:cs="Cambria"/>
          <w:color w:val="000000"/>
          <w:sz w:val="24"/>
          <w:szCs w:val="24"/>
        </w:rPr>
        <w:t xml:space="preserve"> fi</w:t>
      </w:r>
      <w:r w:rsidRPr="00552F58" w:rsidR="00552F58">
        <w:rPr>
          <w:rFonts w:ascii="Cambria" w:hAnsi="Cambria" w:eastAsia="Cambria" w:cs="Cambria"/>
          <w:color w:val="000000"/>
          <w:sz w:val="24"/>
          <w:szCs w:val="24"/>
        </w:rPr>
        <w:t>n</w:t>
      </w:r>
      <w:r w:rsidR="00E24968">
        <w:rPr>
          <w:rFonts w:ascii="Cambria" w:hAnsi="Cambria" w:eastAsia="Cambria" w:cs="Cambria"/>
          <w:color w:val="000000"/>
          <w:sz w:val="24"/>
          <w:szCs w:val="24"/>
        </w:rPr>
        <w:t>s i t</w:t>
      </w:r>
      <w:r w:rsidRPr="00552F58" w:rsidR="00552F58">
        <w:rPr>
          <w:rFonts w:ascii="Cambria" w:hAnsi="Cambria" w:eastAsia="Cambria" w:cs="Cambria"/>
          <w:color w:val="000000"/>
          <w:sz w:val="24"/>
          <w:szCs w:val="24"/>
        </w:rPr>
        <w:t>o</w:t>
      </w:r>
      <w:r w:rsidR="00E24968">
        <w:rPr>
          <w:rFonts w:ascii="Cambria" w:hAnsi="Cambria" w:eastAsia="Cambria" w:cs="Cambria"/>
          <w:color w:val="000000"/>
          <w:sz w:val="24"/>
          <w:szCs w:val="24"/>
        </w:rPr>
        <w:t>t</w:t>
      </w:r>
      <w:r w:rsidRPr="00552F58" w:rsidR="00552F58">
        <w:rPr>
          <w:rFonts w:ascii="Cambria" w:hAnsi="Cambria" w:eastAsia="Cambria" w:cs="Cambria"/>
          <w:color w:val="000000"/>
          <w:sz w:val="24"/>
          <w:szCs w:val="24"/>
        </w:rPr>
        <w:t xml:space="preserve"> un caire gairebé testamentari</w:t>
      </w:r>
      <w:r w:rsidR="00E24968">
        <w:rPr>
          <w:rFonts w:ascii="Cambria" w:hAnsi="Cambria" w:eastAsia="Cambria" w:cs="Cambria"/>
          <w:color w:val="000000"/>
          <w:sz w:val="24"/>
          <w:szCs w:val="24"/>
        </w:rPr>
        <w:t xml:space="preserve">—, de manera que l’editor Jorge Herralde ha arribat a preguntar-se “si no les podríem considerar els </w:t>
      </w:r>
      <w:r w:rsidRPr="00B160C0" w:rsidR="00E24968">
        <w:rPr>
          <w:rFonts w:ascii="Cambria" w:hAnsi="Cambria" w:eastAsia="Cambria" w:cs="Cambria"/>
          <w:i/>
          <w:iCs/>
          <w:color w:val="000000"/>
          <w:sz w:val="24"/>
          <w:szCs w:val="24"/>
        </w:rPr>
        <w:t>homenots</w:t>
      </w:r>
      <w:r w:rsidR="00E24968">
        <w:rPr>
          <w:rFonts w:ascii="Cambria" w:hAnsi="Cambria" w:eastAsia="Cambria" w:cs="Cambria"/>
          <w:color w:val="000000"/>
          <w:sz w:val="24"/>
          <w:szCs w:val="24"/>
        </w:rPr>
        <w:t xml:space="preserve"> de Josep Pla del segle XXI”.</w:t>
      </w:r>
      <w:r w:rsidR="00FD7AAB">
        <w:rPr>
          <w:rFonts w:ascii="Cambria" w:hAnsi="Cambria" w:eastAsia="Cambria" w:cs="Cambria"/>
          <w:color w:val="000000"/>
          <w:sz w:val="24"/>
          <w:szCs w:val="24"/>
        </w:rPr>
        <w:t xml:space="preserve"> </w:t>
      </w:r>
      <w:r w:rsidRPr="00932D75" w:rsidR="006838E6">
        <w:rPr>
          <w:rFonts w:ascii="Cambria" w:hAnsi="Cambria" w:eastAsia="Cambria" w:cs="Cambria"/>
          <w:color w:val="000000"/>
          <w:sz w:val="24"/>
          <w:szCs w:val="24"/>
        </w:rPr>
        <w:t>A</w:t>
      </w:r>
      <w:r w:rsidR="00B160C0">
        <w:rPr>
          <w:rFonts w:ascii="Cambria" w:hAnsi="Cambria" w:eastAsia="Cambria" w:cs="Cambria"/>
          <w:color w:val="000000"/>
          <w:sz w:val="24"/>
          <w:szCs w:val="24"/>
        </w:rPr>
        <w:t>quest llibre</w:t>
      </w:r>
      <w:r w:rsidR="006838E6">
        <w:rPr>
          <w:rFonts w:ascii="Cambria" w:hAnsi="Cambria" w:eastAsia="Cambria" w:cs="Cambria"/>
          <w:color w:val="000000"/>
          <w:sz w:val="24"/>
          <w:szCs w:val="24"/>
        </w:rPr>
        <w:t xml:space="preserve"> n’ofer</w:t>
      </w:r>
      <w:r w:rsidR="00B160C0">
        <w:rPr>
          <w:rFonts w:ascii="Cambria" w:hAnsi="Cambria" w:eastAsia="Cambria" w:cs="Cambria"/>
          <w:color w:val="000000"/>
          <w:sz w:val="24"/>
          <w:szCs w:val="24"/>
        </w:rPr>
        <w:t>e</w:t>
      </w:r>
      <w:r w:rsidR="006838E6">
        <w:rPr>
          <w:rFonts w:ascii="Cambria" w:hAnsi="Cambria" w:eastAsia="Cambria" w:cs="Cambria"/>
          <w:color w:val="000000"/>
          <w:sz w:val="24"/>
          <w:szCs w:val="24"/>
        </w:rPr>
        <w:t>i</w:t>
      </w:r>
      <w:r w:rsidR="00B160C0">
        <w:rPr>
          <w:rFonts w:ascii="Cambria" w:hAnsi="Cambria" w:eastAsia="Cambria" w:cs="Cambria"/>
          <w:color w:val="000000"/>
          <w:sz w:val="24"/>
          <w:szCs w:val="24"/>
        </w:rPr>
        <w:t>x</w:t>
      </w:r>
      <w:r w:rsidR="006838E6">
        <w:rPr>
          <w:rFonts w:ascii="Cambria" w:hAnsi="Cambria" w:eastAsia="Cambria" w:cs="Cambria"/>
          <w:color w:val="000000"/>
          <w:sz w:val="24"/>
          <w:szCs w:val="24"/>
        </w:rPr>
        <w:t xml:space="preserve"> una selecció d’onze, triades entre les més sobresortints de les publicades a la revista en els últims anys </w:t>
      </w:r>
      <w:r w:rsidR="00FD7AAB">
        <w:rPr>
          <w:rFonts w:ascii="Cambria" w:hAnsi="Cambria" w:eastAsia="Cambria" w:cs="Cambria"/>
          <w:color w:val="000000"/>
          <w:sz w:val="24"/>
          <w:szCs w:val="24"/>
        </w:rPr>
        <w:t>—</w:t>
      </w:r>
      <w:r w:rsidR="006838E6">
        <w:rPr>
          <w:rFonts w:ascii="Cambria" w:hAnsi="Cambria" w:eastAsia="Cambria" w:cs="Cambria"/>
          <w:color w:val="000000"/>
          <w:sz w:val="24"/>
          <w:szCs w:val="24"/>
        </w:rPr>
        <w:t xml:space="preserve">uns </w:t>
      </w:r>
      <w:r w:rsidRPr="006838E6" w:rsidR="006838E6">
        <w:rPr>
          <w:rFonts w:ascii="Cambria" w:hAnsi="Cambria" w:eastAsia="Cambria" w:cs="Cambria"/>
          <w:color w:val="000000"/>
          <w:sz w:val="24"/>
          <w:szCs w:val="24"/>
        </w:rPr>
        <w:t>anys excepcionals en tants sentits</w:t>
      </w:r>
      <w:r w:rsidR="00FD7AAB">
        <w:rPr>
          <w:rFonts w:ascii="Cambria" w:hAnsi="Cambria" w:eastAsia="Cambria" w:cs="Cambria"/>
          <w:color w:val="000000"/>
          <w:sz w:val="24"/>
          <w:szCs w:val="24"/>
        </w:rPr>
        <w:t>, marcats per la crisi, el Procés i la pandèmia</w:t>
      </w:r>
      <w:r w:rsidR="006838E6">
        <w:rPr>
          <w:rFonts w:ascii="Cambria" w:hAnsi="Cambria" w:eastAsia="Cambria" w:cs="Cambria"/>
          <w:color w:val="000000"/>
          <w:sz w:val="24"/>
          <w:szCs w:val="24"/>
        </w:rPr>
        <w:t xml:space="preserve">. </w:t>
      </w:r>
      <w:r w:rsidR="005B430A">
        <w:rPr>
          <w:rFonts w:ascii="Cambria" w:hAnsi="Cambria" w:eastAsia="Cambria" w:cs="Cambria"/>
          <w:color w:val="000000"/>
          <w:sz w:val="24"/>
          <w:szCs w:val="24"/>
        </w:rPr>
        <w:t>Els onze entrevistats són Núria Sales, Vivian Gornick, Miquel Barceló, Antonio Franco, Carmen Claudín, Bernardo Atxaga, Joan B. Culla, Anne-Marie Thiesse, Andreu Domingo, Ignacio Sánchez-Cuenca i Valentín Roma.</w:t>
      </w:r>
    </w:p>
    <w:p w:rsidR="00154A81" w:rsidRDefault="00154A81" w14:paraId="41C8F396" w14:textId="77777777">
      <w:pPr>
        <w:spacing w:line="276" w:lineRule="auto"/>
        <w:rPr>
          <w:rFonts w:ascii="Cambria" w:hAnsi="Cambria" w:eastAsia="Cambria" w:cs="Cambria"/>
          <w:b/>
          <w:sz w:val="24"/>
          <w:szCs w:val="24"/>
        </w:rPr>
      </w:pPr>
    </w:p>
    <w:p w:rsidR="00154A81" w:rsidRDefault="00000000" w14:paraId="5D550895" w14:textId="77777777">
      <w:pPr>
        <w:spacing w:line="276" w:lineRule="auto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</w:rPr>
        <w:t>L’AUTOR</w:t>
      </w:r>
    </w:p>
    <w:p w:rsidR="006838E6" w:rsidRDefault="006838E6" w14:paraId="72A3D3EC" w14:textId="77777777">
      <w:pPr>
        <w:spacing w:line="276" w:lineRule="auto"/>
        <w:rPr>
          <w:rFonts w:ascii="Cambria" w:hAnsi="Cambria" w:eastAsia="Cambria" w:cs="Cambria"/>
          <w:b/>
          <w:sz w:val="24"/>
          <w:szCs w:val="24"/>
        </w:rPr>
      </w:pPr>
    </w:p>
    <w:p w:rsidRPr="00932D75" w:rsidR="00154A81" w:rsidP="00932D75" w:rsidRDefault="0055521E" w14:paraId="65199153" w14:textId="77777777">
      <w:pPr>
        <w:spacing w:line="276" w:lineRule="auto"/>
        <w:rPr>
          <w:rFonts w:ascii="Cambria" w:hAnsi="Cambria" w:eastAsia="Cambria" w:cs="Cambria"/>
          <w:strike w:val="1"/>
          <w:sz w:val="24"/>
          <w:szCs w:val="24"/>
        </w:rPr>
      </w:pPr>
      <w:r w:rsidRPr="00932D75">
        <w:rPr>
          <w:rFonts w:ascii="Cambria" w:hAnsi="Cambria"/>
          <w:sz w:val="24"/>
          <w:szCs w:val="24"/>
        </w:rPr>
        <w:t xml:space="preserve">JOSEP M. MUÑOZ LLORET (Barcelona, 1959) és historiador, traductor i editor. </w:t>
      </w:r>
      <w:r w:rsidR="005B430A">
        <w:rPr>
          <w:rFonts w:ascii="Cambria" w:hAnsi="Cambria"/>
          <w:sz w:val="24"/>
          <w:szCs w:val="24"/>
        </w:rPr>
        <w:t>És d</w:t>
      </w:r>
      <w:r w:rsidRPr="00932D75">
        <w:rPr>
          <w:rFonts w:ascii="Cambria" w:hAnsi="Cambria"/>
          <w:sz w:val="24"/>
          <w:szCs w:val="24"/>
        </w:rPr>
        <w:t xml:space="preserve">octor en Història Contemporània </w:t>
      </w:r>
      <w:r w:rsidR="005B430A">
        <w:rPr>
          <w:rFonts w:ascii="Cambria" w:hAnsi="Cambria"/>
          <w:sz w:val="24"/>
          <w:szCs w:val="24"/>
        </w:rPr>
        <w:t>per</w:t>
      </w:r>
      <w:r w:rsidRPr="00932D75">
        <w:rPr>
          <w:rFonts w:ascii="Cambria" w:hAnsi="Cambria"/>
          <w:sz w:val="24"/>
          <w:szCs w:val="24"/>
        </w:rPr>
        <w:t xml:space="preserve"> la Universitat de Barcelona, amb una tesi sobre Jaume Vicens Vives</w:t>
      </w:r>
      <w:r w:rsidR="005B430A">
        <w:rPr>
          <w:rFonts w:ascii="Cambria" w:hAnsi="Cambria"/>
          <w:sz w:val="24"/>
          <w:szCs w:val="24"/>
        </w:rPr>
        <w:t>.</w:t>
      </w:r>
      <w:r w:rsidRPr="00932D75">
        <w:rPr>
          <w:rFonts w:ascii="Cambria" w:hAnsi="Cambria"/>
          <w:sz w:val="24"/>
          <w:szCs w:val="24"/>
        </w:rPr>
        <w:t xml:space="preserve"> </w:t>
      </w:r>
      <w:r w:rsidR="005B430A">
        <w:rPr>
          <w:rFonts w:ascii="Cambria" w:hAnsi="Cambria"/>
          <w:sz w:val="24"/>
          <w:szCs w:val="24"/>
        </w:rPr>
        <w:t>H</w:t>
      </w:r>
      <w:r w:rsidRPr="00932D75">
        <w:rPr>
          <w:rFonts w:ascii="Cambria" w:hAnsi="Cambria"/>
          <w:sz w:val="24"/>
          <w:szCs w:val="24"/>
        </w:rPr>
        <w:t xml:space="preserve">a estat durant </w:t>
      </w:r>
      <w:r w:rsidR="000272D2">
        <w:rPr>
          <w:rFonts w:ascii="Cambria" w:hAnsi="Cambria"/>
          <w:sz w:val="24"/>
          <w:szCs w:val="24"/>
        </w:rPr>
        <w:t xml:space="preserve">prop de </w:t>
      </w:r>
      <w:r w:rsidRPr="00932D75">
        <w:rPr>
          <w:rFonts w:ascii="Cambria" w:hAnsi="Cambria"/>
          <w:sz w:val="24"/>
          <w:szCs w:val="24"/>
        </w:rPr>
        <w:t xml:space="preserve">vint-i-quatre anys (1999-2023) el director de la revista </w:t>
      </w:r>
      <w:r w:rsidRPr="2324DEDD">
        <w:rPr>
          <w:rFonts w:ascii="Cambria" w:hAnsi="Cambria"/>
          <w:i w:val="1"/>
          <w:iCs w:val="1"/>
          <w:sz w:val="24"/>
          <w:szCs w:val="24"/>
        </w:rPr>
        <w:t>L'Avenç</w:t>
      </w:r>
      <w:r w:rsidRPr="00932D75">
        <w:rPr>
          <w:rFonts w:ascii="Cambria" w:hAnsi="Cambria"/>
          <w:sz w:val="24"/>
          <w:szCs w:val="24"/>
        </w:rPr>
        <w:t xml:space="preserve">, </w:t>
      </w:r>
      <w:r w:rsidR="00621C4B">
        <w:rPr>
          <w:rFonts w:ascii="Cambria" w:hAnsi="Cambria"/>
          <w:sz w:val="24"/>
          <w:szCs w:val="24"/>
        </w:rPr>
        <w:t>una etapa en què</w:t>
      </w:r>
      <w:r w:rsidRPr="00932D75">
        <w:rPr>
          <w:rFonts w:ascii="Cambria" w:hAnsi="Cambria"/>
          <w:sz w:val="24"/>
          <w:szCs w:val="24"/>
        </w:rPr>
        <w:t xml:space="preserve"> </w:t>
      </w:r>
      <w:r w:rsidR="005B430A">
        <w:rPr>
          <w:rFonts w:ascii="Cambria" w:hAnsi="Cambria"/>
          <w:sz w:val="24"/>
          <w:szCs w:val="24"/>
        </w:rPr>
        <w:t>h</w:t>
      </w:r>
      <w:r w:rsidRPr="00932D75">
        <w:rPr>
          <w:rFonts w:ascii="Cambria" w:hAnsi="Cambria"/>
          <w:sz w:val="24"/>
          <w:szCs w:val="24"/>
        </w:rPr>
        <w:t>a contribu</w:t>
      </w:r>
      <w:r w:rsidR="005B430A">
        <w:rPr>
          <w:rFonts w:ascii="Cambria" w:hAnsi="Cambria"/>
          <w:sz w:val="24"/>
          <w:szCs w:val="24"/>
        </w:rPr>
        <w:t>ït</w:t>
      </w:r>
      <w:r w:rsidRPr="00932D75">
        <w:rPr>
          <w:rFonts w:ascii="Cambria" w:hAnsi="Cambria"/>
          <w:sz w:val="24"/>
          <w:szCs w:val="24"/>
        </w:rPr>
        <w:t xml:space="preserve"> a fer</w:t>
      </w:r>
      <w:r w:rsidR="00621C4B">
        <w:rPr>
          <w:rFonts w:ascii="Cambria" w:hAnsi="Cambria"/>
          <w:sz w:val="24"/>
          <w:szCs w:val="24"/>
        </w:rPr>
        <w:t>-ne</w:t>
      </w:r>
      <w:r w:rsidRPr="00932D75">
        <w:rPr>
          <w:rFonts w:ascii="Cambria" w:hAnsi="Cambria"/>
          <w:sz w:val="24"/>
          <w:szCs w:val="24"/>
        </w:rPr>
        <w:t xml:space="preserve"> una publicació cultural de referència, i de l'editorial del mateix nom</w:t>
      </w:r>
      <w:r w:rsidR="00621C4B">
        <w:rPr>
          <w:rFonts w:ascii="Cambria" w:hAnsi="Cambria"/>
          <w:sz w:val="24"/>
          <w:szCs w:val="24"/>
        </w:rPr>
        <w:t>, on ha publicat diverses traduccions, d’autors com Balzac, Conrad o Dickens</w:t>
      </w:r>
      <w:r w:rsidRPr="00932D75">
        <w:rPr>
          <w:rFonts w:ascii="Cambria" w:hAnsi="Cambria"/>
          <w:sz w:val="24"/>
          <w:szCs w:val="24"/>
        </w:rPr>
        <w:t xml:space="preserve">. </w:t>
      </w:r>
      <w:r w:rsidR="00621C4B">
        <w:rPr>
          <w:rFonts w:ascii="Cambria" w:hAnsi="Cambria"/>
          <w:sz w:val="24"/>
          <w:szCs w:val="24"/>
        </w:rPr>
        <w:t>Col·labora</w:t>
      </w:r>
      <w:r w:rsidRPr="00932D75">
        <w:rPr>
          <w:rFonts w:ascii="Cambria" w:hAnsi="Cambria"/>
          <w:sz w:val="24"/>
          <w:szCs w:val="24"/>
        </w:rPr>
        <w:t xml:space="preserve"> al</w:t>
      </w:r>
      <w:r w:rsidR="00621C4B">
        <w:rPr>
          <w:rFonts w:ascii="Cambria" w:hAnsi="Cambria"/>
          <w:sz w:val="24"/>
          <w:szCs w:val="24"/>
        </w:rPr>
        <w:t xml:space="preserve"> di</w:t>
      </w:r>
      <w:r w:rsidRPr="00932D75">
        <w:rPr>
          <w:rFonts w:ascii="Cambria" w:hAnsi="Cambria"/>
          <w:sz w:val="24"/>
          <w:szCs w:val="24"/>
        </w:rPr>
        <w:t>a</w:t>
      </w:r>
      <w:r w:rsidR="00621C4B">
        <w:rPr>
          <w:rFonts w:ascii="Cambria" w:hAnsi="Cambria"/>
          <w:sz w:val="24"/>
          <w:szCs w:val="24"/>
        </w:rPr>
        <w:t xml:space="preserve">ri </w:t>
      </w:r>
      <w:r w:rsidRPr="2324DEDD" w:rsidR="00621C4B">
        <w:rPr>
          <w:rFonts w:ascii="Cambria" w:hAnsi="Cambria"/>
          <w:i w:val="1"/>
          <w:iCs w:val="1"/>
          <w:sz w:val="24"/>
          <w:szCs w:val="24"/>
        </w:rPr>
        <w:t>Ara</w:t>
      </w:r>
      <w:r w:rsidR="00621C4B">
        <w:rPr>
          <w:rFonts w:ascii="Cambria" w:hAnsi="Cambria"/>
          <w:sz w:val="24"/>
          <w:szCs w:val="24"/>
        </w:rPr>
        <w:t>.</w:t>
      </w:r>
      <w:r w:rsidRPr="00932D75">
        <w:rPr>
          <w:rFonts w:ascii="Cambria" w:hAnsi="Cambria"/>
          <w:noProof/>
          <w:sz w:val="24"/>
          <w:szCs w:val="24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hidden="0" allowOverlap="1" wp14:anchorId="2DE294A2" wp14:editId="07777777">
                <wp:simplePos x="0" y="0"/>
                <wp:positionH relativeFrom="column">
                  <wp:posOffset>1</wp:posOffset>
                </wp:positionH>
                <wp:positionV relativeFrom="paragraph">
                  <wp:posOffset>2184400</wp:posOffset>
                </wp:positionV>
                <wp:extent cx="6439535" cy="922651"/>
                <wp:effectExtent l="0" t="0" r="0" b="0"/>
                <wp:wrapSquare wrapText="bothSides" distT="0" distB="0" distL="114300" distR="11430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130970" y="3326610"/>
                          <a:ext cx="6430061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14="http://schemas.microsoft.com/office/word/2010/wordml" w:rsidR="00154A81" w:rsidRDefault="00000000" w14:paraId="75D12040" w14:textId="7777777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Mida: 15,5 x 23,2 cm.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  <w:t xml:space="preserve">Contacte: Núria Iceta – niceta@lavenc.cat </w:t>
                            </w:r>
                          </w:p>
                          <w:p xmlns:w14="http://schemas.microsoft.com/office/word/2010/wordml" w:rsidR="00154A81" w:rsidRDefault="00000000" w14:paraId="6729B96B" w14:textId="77777777">
                            <w:pPr>
                              <w:spacing w:line="240" w:lineRule="auto"/>
                              <w:textDirection w:val="btLr"/>
                            </w:pPr>
                            <w:r w:rsidRPr="00E450A4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 xml:space="preserve">Pàgines: </w:t>
                            </w:r>
                            <w:r w:rsidRPr="00E450A4" w:rsidR="00E450A4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>32</w:t>
                            </w:r>
                            <w:r w:rsidRPr="00E450A4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Pr="00E450A4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  <w:t xml:space="preserve">93 245 79 21 – 610 40 72 09 </w:t>
                            </w:r>
                          </w:p>
                          <w:p xmlns:w14="http://schemas.microsoft.com/office/word/2010/wordml" w:rsidR="00154A81" w:rsidRDefault="00000000" w14:paraId="231C0744" w14:textId="7777777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THEMA: </w:t>
                            </w:r>
                            <w:r w:rsidR="0055521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DNPB 1DSE-ES-J 2ADC 3MR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ab/>
                              <w:t>Distribució Les Punxes</w:t>
                            </w:r>
                          </w:p>
                          <w:p xmlns:w14="http://schemas.microsoft.com/office/word/2010/wordml" w:rsidR="00154A81" w:rsidRDefault="00000000" w14:paraId="7C5AC9A3" w14:textId="22F1078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ISBN: 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>978-84-18680-39-7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Data sortida: </w:t>
                            </w:r>
                            <w:r w:rsidR="00B3695B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>17</w:t>
                            </w:r>
                            <w:r w:rsidR="00C735EA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 xml:space="preserve"> gene</w:t>
                            </w:r>
                            <w:r w:rsidRPr="0055521E" w:rsidR="0055521E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>r</w:t>
                            </w:r>
                            <w:r w:rsidRPr="0055521E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 xml:space="preserve"> 202</w:t>
                            </w:r>
                            <w:r w:rsidR="00C735EA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>4</w:t>
                            </w:r>
                          </w:p>
                          <w:p xmlns:w14="http://schemas.microsoft.com/office/word/2010/wordml" w:rsidR="00154A81" w:rsidRDefault="00000000" w14:paraId="3E502975" w14:textId="77777777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PVP</w:t>
                            </w:r>
                            <w:r w:rsidRPr="0055521E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>: 2</w:t>
                            </w:r>
                            <w:r w:rsidRPr="0055521E" w:rsidR="0055521E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55521E">
                              <w:rPr>
                                <w:rFonts w:ascii="Arial" w:hAnsi="Arial" w:eastAsia="Arial" w:cs="Arial"/>
                                <w:color w:val="000000" w:themeColor="text1"/>
                                <w:sz w:val="20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w="http://schemas.openxmlformats.org/wordprocessingml/2006/main">
              <v:rect xmlns:w14="http://schemas.microsoft.com/office/word/2010/wordml" xmlns:o="urn:schemas-microsoft-com:office:office" xmlns:v="urn:schemas-microsoft-com:vml" id="Rectángulo 6" style="position:absolute;left:0;text-align:left;margin-left:0;margin-top:172pt;width:507.05pt;height:7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w14:anchorId="2DE294A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154A81" w:rsidRDefault="00000000" w14:paraId="75D12040" w14:textId="7777777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Mida: 15,5 x 23,2 cm.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  <w:t xml:space="preserve">Contacte: Núria Iceta – niceta@lavenc.cat </w:t>
                      </w:r>
                    </w:p>
                    <w:p w:rsidR="00154A81" w:rsidRDefault="00000000" w14:paraId="6729B96B" w14:textId="77777777">
                      <w:pPr>
                        <w:spacing w:line="240" w:lineRule="auto"/>
                        <w:textDirection w:val="btLr"/>
                      </w:pPr>
                      <w:r w:rsidRPr="00E450A4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 xml:space="preserve">Pàgines: </w:t>
                      </w:r>
                      <w:r w:rsidRPr="00E450A4" w:rsidR="00E450A4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>32</w:t>
                      </w:r>
                      <w:r w:rsidRPr="00E450A4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>8</w:t>
                      </w:r>
                      <w:r w:rsidRPr="00E450A4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  <w:t xml:space="preserve">93 245 79 21 – 610 40 72 09 </w:t>
                      </w:r>
                    </w:p>
                    <w:p w:rsidR="00154A81" w:rsidRDefault="00000000" w14:paraId="231C0744" w14:textId="7777777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THEMA: </w:t>
                      </w:r>
                      <w:r w:rsidR="0055521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DNPB 1DSE-ES-J 2ADC 3MR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ab/>
                        <w:t>Distribució Les Punxes</w:t>
                      </w:r>
                    </w:p>
                    <w:p w:rsidR="00154A81" w:rsidRDefault="00000000" w14:paraId="7C5AC9A3" w14:textId="22F1078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ISBN: 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>978-84-18680-39-7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Data sortida: </w:t>
                      </w:r>
                      <w:r w:rsidR="00B3695B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>17</w:t>
                      </w:r>
                      <w:r w:rsidR="00C735EA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 xml:space="preserve"> gene</w:t>
                      </w:r>
                      <w:r w:rsidRPr="0055521E" w:rsidR="0055521E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>r</w:t>
                      </w:r>
                      <w:r w:rsidRPr="0055521E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 xml:space="preserve"> 202</w:t>
                      </w:r>
                      <w:r w:rsidR="00C735EA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>4</w:t>
                      </w:r>
                    </w:p>
                    <w:p w:rsidR="00154A81" w:rsidRDefault="00000000" w14:paraId="3E502975" w14:textId="77777777">
                      <w:pPr>
                        <w:spacing w:line="240" w:lineRule="auto"/>
                        <w:jc w:val="left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PVP</w:t>
                      </w:r>
                      <w:r w:rsidRPr="0055521E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>: 2</w:t>
                      </w:r>
                      <w:r w:rsidRPr="0055521E" w:rsidR="0055521E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>3</w:t>
                      </w:r>
                      <w:r w:rsidRPr="0055521E">
                        <w:rPr>
                          <w:rFonts w:ascii="Arial" w:hAnsi="Arial" w:eastAsia="Arial" w:cs="Arial"/>
                          <w:color w:val="000000" w:themeColor="text1"/>
                          <w:sz w:val="20"/>
                        </w:rPr>
                        <w:t xml:space="preserve"> €</w:t>
                      </w:r>
                    </w:p>
                  </w:txbxContent>
                </v:textbox>
                <w10:wrap xmlns:w10="urn:schemas-microsoft-com:office:word" type="square"/>
              </v:rect>
            </w:pict>
          </mc:Fallback>
        </mc:AlternateContent>
      </w:r>
    </w:p>
    <w:sectPr w:rsidRPr="00932D75" w:rsidR="00154A81">
      <w:pgSz w:w="11907" w:h="16840" w:orient="portrait"/>
      <w:pgMar w:top="597" w:right="907" w:bottom="598" w:left="99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Calibri"/>
    <w:panose1 w:val="020B0604020202020204"/>
    <w:charset w:val="4D"/>
    <w:family w:val="auto"/>
    <w:pitch w:val="variable"/>
    <w:sig w:usb0="8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0626"/>
    <w:multiLevelType w:val="multilevel"/>
    <w:tmpl w:val="347020B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549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81"/>
    <w:rsid w:val="000272D2"/>
    <w:rsid w:val="00154A81"/>
    <w:rsid w:val="002C5D85"/>
    <w:rsid w:val="005205AC"/>
    <w:rsid w:val="00552F58"/>
    <w:rsid w:val="0055521E"/>
    <w:rsid w:val="005B430A"/>
    <w:rsid w:val="00621C4B"/>
    <w:rsid w:val="006838E6"/>
    <w:rsid w:val="00932D75"/>
    <w:rsid w:val="00A944A2"/>
    <w:rsid w:val="00B160C0"/>
    <w:rsid w:val="00B3695B"/>
    <w:rsid w:val="00B6421F"/>
    <w:rsid w:val="00C735EA"/>
    <w:rsid w:val="00E153F2"/>
    <w:rsid w:val="00E24968"/>
    <w:rsid w:val="00E450A4"/>
    <w:rsid w:val="00FD7AAB"/>
    <w:rsid w:val="2324DEDD"/>
    <w:rsid w:val="2F9CBE21"/>
    <w:rsid w:val="63D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60CF"/>
  <w15:docId w15:val="{EC8D6A96-2761-0847-B5E2-DF7551FE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hAnsi="Tahoma" w:eastAsia="Tahoma" w:cs="Tahoma"/>
        <w:sz w:val="22"/>
        <w:szCs w:val="22"/>
        <w:lang w:val="ca-ES" w:eastAsia="es-ES_tradn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5FC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FC8"/>
    <w:pPr>
      <w:keepNext/>
      <w:outlineLvl w:val="1"/>
    </w:pPr>
    <w:rPr>
      <w:rFonts w:ascii="DIN-Black" w:hAnsi="DIN-Black" w:cs="DIN-Black"/>
      <w:sz w:val="44"/>
      <w:szCs w:val="4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76E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3781A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2Car" w:customStyle="1">
    <w:name w:val="Título 2 Car"/>
    <w:basedOn w:val="Fuentedeprrafopredeter"/>
    <w:link w:val="Ttulo2"/>
    <w:uiPriority w:val="99"/>
    <w:semiHidden/>
    <w:locked/>
    <w:rsid w:val="00A93B89"/>
    <w:rPr>
      <w:rFonts w:ascii="Cambria" w:hAnsi="Cambria" w:cs="Cambria"/>
      <w:b/>
      <w:bCs/>
      <w:i/>
      <w:iCs/>
      <w:sz w:val="28"/>
      <w:szCs w:val="28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D25FC8"/>
    <w:rPr>
      <w:sz w:val="24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locked/>
    <w:rsid w:val="00A93B89"/>
    <w:rPr>
      <w:rFonts w:ascii="Tahoma" w:hAnsi="Tahoma" w:cs="Tahom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5610F7"/>
    <w:rPr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locked/>
    <w:rsid w:val="00A93B89"/>
    <w:rPr>
      <w:sz w:val="2"/>
      <w:szCs w:val="2"/>
      <w:lang w:val="ca-ES"/>
    </w:rPr>
  </w:style>
  <w:style w:type="paragraph" w:styleId="NormalWeb">
    <w:name w:val="Normal (Web)"/>
    <w:basedOn w:val="Normal"/>
    <w:uiPriority w:val="99"/>
    <w:rsid w:val="00FF5E1A"/>
    <w:pPr>
      <w:spacing w:before="100" w:beforeAutospacing="1" w:after="100" w:afterAutospacing="1" w:line="240" w:lineRule="auto"/>
      <w:jc w:val="left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F5E1A"/>
    <w:rPr>
      <w:i/>
      <w:iCs/>
    </w:rPr>
  </w:style>
  <w:style w:type="character" w:styleId="ec557325512-02022009" w:customStyle="1">
    <w:name w:val="ec557325512-02022009"/>
    <w:basedOn w:val="Fuentedeprrafopredeter"/>
    <w:uiPriority w:val="99"/>
    <w:rsid w:val="0062304F"/>
  </w:style>
  <w:style w:type="character" w:styleId="Hipervnculo">
    <w:name w:val="Hyperlink"/>
    <w:basedOn w:val="Fuentedeprrafopredeter"/>
    <w:uiPriority w:val="99"/>
    <w:rsid w:val="0004603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02843"/>
    <w:rPr>
      <w:b/>
      <w:bCs/>
    </w:rPr>
  </w:style>
  <w:style w:type="character" w:styleId="apple-converted-space" w:customStyle="1">
    <w:name w:val="apple-converted-space"/>
    <w:basedOn w:val="Fuentedeprrafopredeter"/>
    <w:rsid w:val="006C0DB9"/>
  </w:style>
  <w:style w:type="character" w:styleId="apple-style-span" w:customStyle="1">
    <w:name w:val="apple-style-span"/>
    <w:basedOn w:val="Fuentedeprrafopredeter"/>
    <w:uiPriority w:val="99"/>
    <w:rsid w:val="006C0DB9"/>
  </w:style>
  <w:style w:type="paragraph" w:styleId="Textonotapie">
    <w:name w:val="footnote text"/>
    <w:basedOn w:val="Normal"/>
    <w:link w:val="TextonotapieCar"/>
    <w:uiPriority w:val="99"/>
    <w:semiHidden/>
    <w:rsid w:val="00731DB6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locked/>
    <w:rsid w:val="00A93B89"/>
    <w:rPr>
      <w:rFonts w:ascii="Tahoma" w:hAnsi="Tahoma" w:cs="Tahoma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rsid w:val="00731DB6"/>
    <w:rPr>
      <w:vertAlign w:val="superscript"/>
    </w:rPr>
  </w:style>
  <w:style w:type="paragraph" w:styleId="Listaconvietas">
    <w:name w:val="List Bullet"/>
    <w:basedOn w:val="Normal"/>
    <w:uiPriority w:val="99"/>
    <w:unhideWhenUsed/>
    <w:locked/>
    <w:rsid w:val="001763EB"/>
    <w:pPr>
      <w:numPr>
        <w:numId w:val="1"/>
      </w:numPr>
      <w:contextualSpacing/>
    </w:pPr>
  </w:style>
  <w:style w:type="character" w:styleId="TtuloCar" w:customStyle="1">
    <w:name w:val="Título Car"/>
    <w:basedOn w:val="Fuentedeprrafopredeter"/>
    <w:link w:val="Ttulo"/>
    <w:uiPriority w:val="10"/>
    <w:rsid w:val="0023781A"/>
    <w:rPr>
      <w:rFonts w:asciiTheme="majorHAnsi" w:hAnsiTheme="majorHAnsi" w:eastAsiaTheme="majorEastAsia" w:cstheme="majorBidi"/>
      <w:spacing w:val="-10"/>
      <w:kern w:val="28"/>
      <w:sz w:val="56"/>
      <w:szCs w:val="56"/>
      <w:lang w:val="ca-ES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1A76E6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ca-E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86F28"/>
    <w:rPr>
      <w:color w:val="605E5C"/>
      <w:shd w:val="clear" w:color="auto" w:fill="E1DFDD"/>
    </w:rPr>
  </w:style>
  <w:style w:type="character" w:styleId="hiddenspellerror" w:customStyle="1">
    <w:name w:val="hiddenspellerror"/>
    <w:basedOn w:val="Fuentedeprrafopredeter"/>
    <w:rsid w:val="00B274BD"/>
  </w:style>
  <w:style w:type="paragraph" w:styleId="v1msonormal" w:customStyle="1">
    <w:name w:val="v1msonormal"/>
    <w:basedOn w:val="Normal"/>
    <w:uiPriority w:val="99"/>
    <w:rsid w:val="00B961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 w:eastAsiaTheme="minorHAnsi"/>
      <w:sz w:val="24"/>
      <w:szCs w:val="24"/>
      <w:lang w:eastAsia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il" w:customStyle="1">
    <w:name w:val="il"/>
    <w:basedOn w:val="Fuentedeprrafopredeter"/>
    <w:rsid w:val="0093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jp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mZlWw3gdKpVKydyqRjnEyYe3gw==">CgMxLjA4AHIZaWQ6aXVPejY2THg5TkFBQUFBQUFBVkY4QQ==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*</dc:creator>
  <lastModifiedBy>Editorial L'Avenç</lastModifiedBy>
  <revision>15</revision>
  <dcterms:created xsi:type="dcterms:W3CDTF">2023-11-02T12:18:00.0000000Z</dcterms:created>
  <dcterms:modified xsi:type="dcterms:W3CDTF">2023-12-22T12:55:11.4196336Z</dcterms:modified>
</coreProperties>
</file>